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2E" w:rsidRPr="00A72F2E" w:rsidRDefault="00A72F2E" w:rsidP="00A72F2E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1"/>
          <w:szCs w:val="21"/>
        </w:rPr>
      </w:pPr>
      <w:r w:rsidRPr="00A72F2E">
        <w:rPr>
          <w:rFonts w:ascii="Tahoma" w:eastAsia="Times New Roman" w:hAnsi="Tahoma" w:cs="Tahoma"/>
          <w:color w:val="666666"/>
          <w:spacing w:val="-12"/>
          <w:kern w:val="36"/>
          <w:sz w:val="21"/>
          <w:szCs w:val="21"/>
        </w:rPr>
        <w:t>Порядок рассмотрения обращений граждан</w:t>
      </w:r>
    </w:p>
    <w:p w:rsidR="00A72F2E" w:rsidRPr="00A72F2E" w:rsidRDefault="001363A5" w:rsidP="00A72F2E">
      <w:pPr>
        <w:spacing w:after="0" w:line="240" w:lineRule="auto"/>
        <w:outlineLvl w:val="1"/>
        <w:rPr>
          <w:rFonts w:ascii="Tahoma" w:eastAsia="Times New Roman" w:hAnsi="Tahoma" w:cs="Tahoma"/>
          <w:color w:val="666666"/>
          <w:spacing w:val="-12"/>
          <w:sz w:val="19"/>
          <w:szCs w:val="19"/>
          <w:highlight w:val="yellow"/>
        </w:rPr>
      </w:pPr>
      <w:hyperlink r:id="rId4" w:tooltip="&#10;&#10;Об  утверждении  административного  регламента по оказанию администрацией Воздвиженского сельсовета Саракташского района  муниципальной услуги по организации работ по рассмотрению обращений граждан, поступающих в администрацию Воздвиженского  сельсовета&#10;" w:history="1"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 xml:space="preserve">ПОСТАНОВЛЕНИЕ </w:t>
        </w:r>
        <w:r w:rsidR="00493566">
          <w:rPr>
            <w:rFonts w:ascii="Tahoma" w:eastAsia="Times New Roman" w:hAnsi="Tahoma" w:cs="Tahoma"/>
            <w:color w:val="666666"/>
            <w:spacing w:val="-12"/>
            <w:sz w:val="19"/>
          </w:rPr>
          <w:t>от _________</w:t>
        </w:r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 xml:space="preserve"> № </w:t>
        </w:r>
        <w:proofErr w:type="spellStart"/>
        <w:r w:rsidR="00493566">
          <w:rPr>
            <w:rFonts w:ascii="Tahoma" w:eastAsia="Times New Roman" w:hAnsi="Tahoma" w:cs="Tahoma"/>
            <w:color w:val="666666"/>
            <w:spacing w:val="-12"/>
            <w:sz w:val="19"/>
          </w:rPr>
          <w:t>__</w:t>
        </w:r>
        <w:proofErr w:type="gramStart"/>
        <w:r w:rsidR="00493566">
          <w:rPr>
            <w:rFonts w:ascii="Tahoma" w:eastAsia="Times New Roman" w:hAnsi="Tahoma" w:cs="Tahoma"/>
            <w:color w:val="666666"/>
            <w:spacing w:val="-12"/>
            <w:sz w:val="19"/>
          </w:rPr>
          <w:t>_</w:t>
        </w:r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>-</w:t>
        </w:r>
        <w:proofErr w:type="gramEnd"/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>п</w:t>
        </w:r>
        <w:proofErr w:type="spellEnd"/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 xml:space="preserve"> </w:t>
        </w:r>
        <w:r w:rsidR="00493566">
          <w:rPr>
            <w:rFonts w:ascii="Tahoma" w:eastAsia="Times New Roman" w:hAnsi="Tahoma" w:cs="Tahoma"/>
            <w:color w:val="666666"/>
            <w:spacing w:val="-12"/>
            <w:sz w:val="19"/>
          </w:rPr>
          <w:t xml:space="preserve"> </w:t>
        </w:r>
        <w:r w:rsidR="00A72F2E" w:rsidRPr="002465EF">
          <w:rPr>
            <w:rFonts w:ascii="Tahoma" w:eastAsia="Times New Roman" w:hAnsi="Tahoma" w:cs="Tahoma"/>
            <w:color w:val="666666"/>
            <w:spacing w:val="-12"/>
            <w:sz w:val="19"/>
          </w:rPr>
          <w:t xml:space="preserve">с. </w:t>
        </w:r>
        <w:r w:rsidR="00493566">
          <w:rPr>
            <w:rFonts w:ascii="Tahoma" w:eastAsia="Times New Roman" w:hAnsi="Tahoma" w:cs="Tahoma"/>
            <w:color w:val="666666"/>
            <w:spacing w:val="-12"/>
            <w:sz w:val="19"/>
          </w:rPr>
          <w:t>Спасское</w:t>
        </w:r>
      </w:hyperlink>
    </w:p>
    <w:p w:rsidR="00493566" w:rsidRDefault="00493566" w:rsidP="00A72F2E">
      <w:pPr>
        <w:spacing w:line="240" w:lineRule="auto"/>
        <w:outlineLvl w:val="1"/>
      </w:pPr>
    </w:p>
    <w:p w:rsidR="00A72F2E" w:rsidRPr="00A72F2E" w:rsidRDefault="001363A5" w:rsidP="00A72F2E">
      <w:pPr>
        <w:spacing w:line="240" w:lineRule="auto"/>
        <w:outlineLvl w:val="1"/>
        <w:rPr>
          <w:rFonts w:ascii="Tahoma" w:eastAsia="Times New Roman" w:hAnsi="Tahoma" w:cs="Tahoma"/>
          <w:color w:val="666666"/>
          <w:sz w:val="21"/>
          <w:szCs w:val="21"/>
        </w:rPr>
      </w:pPr>
      <w:hyperlink r:id="rId5" w:tooltip="Положение о порядке и сроках рассмотрения обращений " w:history="1">
        <w:r w:rsidR="00A72F2E" w:rsidRPr="00A72F2E">
          <w:rPr>
            <w:rFonts w:ascii="Tahoma" w:eastAsia="Times New Roman" w:hAnsi="Tahoma" w:cs="Tahoma"/>
            <w:color w:val="0000FF"/>
            <w:sz w:val="21"/>
          </w:rPr>
          <w:t>Положение о порядке и сроках рассмотрения обращений</w:t>
        </w:r>
      </w:hyperlink>
    </w:p>
    <w:p w:rsidR="00315B2A" w:rsidRDefault="00315B2A"/>
    <w:sectPr w:rsidR="00315B2A" w:rsidSect="0013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2F2E"/>
    <w:rsid w:val="001363A5"/>
    <w:rsid w:val="002465EF"/>
    <w:rsid w:val="00315B2A"/>
    <w:rsid w:val="00493566"/>
    <w:rsid w:val="00A7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5"/>
  </w:style>
  <w:style w:type="paragraph" w:styleId="1">
    <w:name w:val="heading 1"/>
    <w:basedOn w:val="a"/>
    <w:link w:val="10"/>
    <w:uiPriority w:val="9"/>
    <w:qFormat/>
    <w:rsid w:val="00A72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2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2F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72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7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vozdvigenka.ru/priyom-i-obrascheniya-grazhdan/poryadok-rassmotreniya-obraschenii-grazhdan/polozhenie-o-poryadke-i-srokah-rassmotreniya-obraschenii" TargetMode="External"/><Relationship Id="rId4" Type="http://schemas.openxmlformats.org/officeDocument/2006/relationships/hyperlink" Target="https://adm-vozdvigenka.ru/priyom-i-obrascheniya-grazhdan/poryadok-rassmotreniya-obraschenii-grazhdan/postanovlenie-22-06-2012-no-62-p-s-vozdvizhenka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2023-08-04T07:06:00Z</dcterms:created>
  <dcterms:modified xsi:type="dcterms:W3CDTF">2023-08-04T09:59:00Z</dcterms:modified>
</cp:coreProperties>
</file>